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8FA4">
      <w:pPr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36"/>
          <w:szCs w:val="36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6"/>
          <w:szCs w:val="36"/>
          <w:highlight w:val="none"/>
          <w:u w:val="none"/>
          <w:lang w:val="en-US" w:eastAsia="zh-CN"/>
        </w:rPr>
        <w:t>附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color w:val="auto"/>
          <w:sz w:val="36"/>
          <w:szCs w:val="36"/>
          <w:highlight w:val="none"/>
          <w:u w:val="none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36"/>
          <w:szCs w:val="36"/>
          <w:highlight w:val="none"/>
          <w:u w:val="none"/>
        </w:rPr>
        <w:t>废旧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36"/>
          <w:szCs w:val="36"/>
          <w:highlight w:val="none"/>
          <w:u w:val="none"/>
          <w:lang w:val="en-US" w:eastAsia="zh-CN"/>
        </w:rPr>
        <w:t>设备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36"/>
          <w:szCs w:val="36"/>
          <w:highlight w:val="none"/>
          <w:u w:val="none"/>
        </w:rPr>
        <w:t>处置合同</w:t>
      </w:r>
    </w:p>
    <w:p w14:paraId="70E18DE2">
      <w:pPr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u w:val="none"/>
        </w:rPr>
      </w:pPr>
    </w:p>
    <w:p w14:paraId="3E09B1B5">
      <w:pPr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  <w:t>甲方：重庆川仪自动化股份有限公司</w:t>
      </w:r>
    </w:p>
    <w:p w14:paraId="2B1BCA12">
      <w:pP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地址：重庆市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渝北区黄山大道中段61号</w:t>
      </w:r>
    </w:p>
    <w:p w14:paraId="5B4F92CF">
      <w:pP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负责人：</w:t>
      </w:r>
    </w:p>
    <w:p w14:paraId="4D56DD1C">
      <w:pP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联系人：</w:t>
      </w:r>
    </w:p>
    <w:p w14:paraId="4408BE3D">
      <w:pP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联系电话：</w:t>
      </w:r>
    </w:p>
    <w:p w14:paraId="61868269">
      <w:pPr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  <w:t>乙方：</w:t>
      </w:r>
    </w:p>
    <w:p w14:paraId="1AF52964">
      <w:pP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地址：</w:t>
      </w:r>
    </w:p>
    <w:p w14:paraId="118AE303">
      <w:pP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法定代表人：</w:t>
      </w:r>
    </w:p>
    <w:p w14:paraId="40BDFA59">
      <w:pP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联系人：</w:t>
      </w:r>
    </w:p>
    <w:p w14:paraId="3EA3A78C">
      <w:pPr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联系电话：</w:t>
      </w:r>
    </w:p>
    <w:p w14:paraId="0BBDB4BD">
      <w:pPr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  <w:t>鉴于：</w:t>
      </w:r>
    </w:p>
    <w:p w14:paraId="1977B655">
      <w:pPr>
        <w:ind w:firstLine="480" w:firstLineChars="20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根据国家有关法律、法规政策，甲方就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highlight w:val="none"/>
          <w:u w:val="none"/>
        </w:rPr>
        <w:t>废旧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highlight w:val="none"/>
          <w:u w:val="none"/>
          <w:lang w:val="en-US" w:eastAsia="zh-CN"/>
        </w:rPr>
        <w:t>设备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处置项目开展了公开招标，乙方参加了投标并成功中标，乙方已经充分了解清楚甲方拟处理的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设备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的明细情况及现状。</w:t>
      </w:r>
    </w:p>
    <w:p w14:paraId="1A3CFD51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根据《中华人民共和国民法典》等有关法律、法规的规定，双方经协商一致，订立本合同。</w:t>
      </w:r>
    </w:p>
    <w:p w14:paraId="6F377CE1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  <w:t>一、合同标的物：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乙方向甲方购买的为废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旧设备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，合同标的物明细如下：</w:t>
      </w:r>
    </w:p>
    <w:tbl>
      <w:tblPr>
        <w:tblStyle w:val="5"/>
        <w:tblW w:w="9616" w:type="dxa"/>
        <w:tblInd w:w="2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8"/>
        <w:gridCol w:w="1703"/>
        <w:gridCol w:w="1339"/>
        <w:gridCol w:w="1339"/>
        <w:gridCol w:w="1461"/>
        <w:gridCol w:w="1583"/>
        <w:gridCol w:w="1583"/>
      </w:tblGrid>
      <w:tr w14:paraId="21D209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8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序号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94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color w:val="auto"/>
                <w:sz w:val="24"/>
                <w:szCs w:val="24"/>
                <w:highlight w:val="none"/>
                <w:u w:val="none"/>
                <w:lang w:bidi="ar"/>
              </w:rPr>
              <w:t>设备名称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D6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42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设备型号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E5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color w:val="auto"/>
                <w:sz w:val="24"/>
                <w:szCs w:val="24"/>
                <w:highlight w:val="none"/>
                <w:u w:val="none"/>
                <w:lang w:bidi="ar"/>
              </w:rPr>
              <w:t>设备规格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60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制造厂名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0E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AC200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3B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5" w:leftChars="0" w:right="0" w:hanging="425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0FE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会议平板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1FD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4F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"/>
              </w:rPr>
              <w:t>CA86CA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6D04B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86寸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D1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广州视臻信息科技有限公司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8C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C740EBB">
      <w:pPr>
        <w:ind w:firstLine="482" w:firstLineChars="200"/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  <w:t>二、合同价款、付款时间及方式</w:t>
      </w:r>
    </w:p>
    <w:p w14:paraId="44F2DA68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1.本合同总价为人民币【】元（大写：人民币【】）。</w:t>
      </w:r>
    </w:p>
    <w:p w14:paraId="28BEBE2F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2.付款时间及方式：乙方应于本合同签订生效后【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】个工作日内将本合同总价款一次性支付至甲方账户，甲方指定的收款账户如下：</w:t>
      </w:r>
    </w:p>
    <w:p w14:paraId="0E390A5F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账号名称：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eastAsia="zh-CN"/>
        </w:rPr>
        <w:t>【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u w:val="none"/>
        </w:rPr>
        <w:t>重庆川仪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u w:val="none"/>
          <w:lang w:val="en-US" w:eastAsia="zh-CN"/>
        </w:rPr>
        <w:t>自动化股份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u w:val="none"/>
        </w:rPr>
        <w:t>有限公司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eastAsia="zh-CN"/>
        </w:rPr>
        <w:t>】</w:t>
      </w:r>
    </w:p>
    <w:p w14:paraId="0FB3E4D5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账号：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eastAsia="zh-CN"/>
        </w:rPr>
        <w:t>【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u w:val="none"/>
          <w:lang w:val="en-US" w:eastAsia="zh-CN"/>
        </w:rPr>
        <w:t>31000 28609 022111745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eastAsia="zh-CN"/>
        </w:rPr>
        <w:t>】</w:t>
      </w:r>
    </w:p>
    <w:p w14:paraId="28D731A1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开户行：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eastAsia="zh-CN"/>
        </w:rPr>
        <w:t>【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u w:val="none"/>
        </w:rPr>
        <w:t>工行重庆三溪口支行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eastAsia="zh-CN"/>
        </w:rPr>
        <w:t>】</w:t>
      </w:r>
    </w:p>
    <w:p w14:paraId="6C297237">
      <w:pPr>
        <w:ind w:firstLine="560"/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  <w:t>三、合同标的物交付</w:t>
      </w:r>
    </w:p>
    <w:p w14:paraId="19A03C0E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1.交货时间：甲乙双方协商确定交货时间为甲方收到乙方支付的全部合同价款后【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】日内，甲方向乙方移交全部合同标的物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eastAsia="zh-CN"/>
        </w:rPr>
        <w:t>（因数量种类多、采用分批移交，具体移交时间以甲方提前通知为准）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。自移交之日起，乙方即对本合同标的物享有所有权、自行全面管理本合同标的物，本合同标的物的完整性、质量、数量、性能、安全性等与甲方无任何关系。</w:t>
      </w:r>
    </w:p>
    <w:p w14:paraId="47538928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2.交货地点：甲方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厂区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。</w:t>
      </w:r>
    </w:p>
    <w:p w14:paraId="51C4BBAF">
      <w:pPr>
        <w:ind w:firstLine="560"/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3.运输方式及费用：乙方需在移交合同标的物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的当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日内完成全部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设备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的搬离，所有搬离、拆解、运输及相关费用、安全责任等概由乙方承担。在搬运过程中,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乙方应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遵守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甲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方安全相关管理规定,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因违反前述规定给甲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方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造成损失的需要进行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赔偿。</w:t>
      </w:r>
    </w:p>
    <w:p w14:paraId="293C4AE3">
      <w:pPr>
        <w:ind w:firstLine="560"/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  <w:t>四、合同标的物瑕疵及其他事项特别说明</w:t>
      </w:r>
    </w:p>
    <w:p w14:paraId="198BB57F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1.本合同标的物为废旧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设备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，以实物现状为交付标准，甲方不保证所处置的废旧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设备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是可用的，不对其安全、质量等负责，不提供退换货等服务。无论乙方将废旧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设备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用于何种目的，甲方不承担任何产品质量责任，亦不承担任何瑕疵担保责任。</w:t>
      </w:r>
    </w:p>
    <w:p w14:paraId="0650C369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2.乙方应自行核实废旧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设备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的名称、型号、数量等。乙方在投标时对交付标的物的名称、型号、数量、质量等已有充分了解，交付时不再对此进行检验。乙方不得以标的物的名称、型号、数量、质量等问题为由，拒绝受领交付。</w:t>
      </w:r>
    </w:p>
    <w:p w14:paraId="30B0EB68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3.标的物交付时，在对废旧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设备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进行拆除、搬运、装卸过程中可能存在有减损其价值等情形，甲方不承担本标的瑕疵担保责任。</w:t>
      </w:r>
    </w:p>
    <w:p w14:paraId="2948B6AB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4.乙方自行负责废旧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设备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的拆装与运输。在拆装、运输时，必须遵守国家有关安全操作规程和环境保护要求，并由专业人员负责拆装、运输，如在拆装、运输过程中发生安全事故或造成财产损失的，由此产生的一切不利后果由乙方自负。对于拆装、运输的费用，由乙方自行承担。</w:t>
      </w:r>
    </w:p>
    <w:p w14:paraId="2FE9AB41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5.本次交易产生的税费由甲乙双方各自依法承担。</w:t>
      </w:r>
    </w:p>
    <w:p w14:paraId="7BEF12D4">
      <w:pPr>
        <w:ind w:firstLine="560"/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  <w:t>五、违约责任</w:t>
      </w:r>
    </w:p>
    <w:p w14:paraId="130BD38F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1.如果乙方未按本合同约定支付合同价款的，除应继续支付外，每逾期一日，还须按本合同总价的万分之五的标准计算向甲方支付违约金。</w:t>
      </w:r>
    </w:p>
    <w:p w14:paraId="40A566C8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2.本合同一经签订，非因法定事由或双方协商一致，甲乙双方不得单方解除或终止合同，否则，违约方应向守约方支付合同总价20％的违约金。</w:t>
      </w:r>
    </w:p>
    <w:p w14:paraId="602132DC">
      <w:pPr>
        <w:ind w:firstLine="560"/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  <w:t>六、争议解决方式</w:t>
      </w:r>
    </w:p>
    <w:p w14:paraId="14B64B60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因履行合同发生争议，甲乙双方友好协商解决，协商不成的，双方同意由甲方住所地人民法院管辖和审理。</w:t>
      </w:r>
    </w:p>
    <w:p w14:paraId="0EF16CBD">
      <w:pPr>
        <w:ind w:firstLine="560"/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4"/>
          <w:szCs w:val="24"/>
          <w:highlight w:val="none"/>
          <w:u w:val="none"/>
        </w:rPr>
        <w:t>七、其他约定</w:t>
      </w:r>
    </w:p>
    <w:p w14:paraId="55264D67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1.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乙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方在搬运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设备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前,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需与甲方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签订《相关方告知书》、《相关方安全协议书》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有危险作业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还要签订《危险作业审批表》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eastAsia="zh-CN"/>
        </w:rPr>
        <w:t>。</w:t>
      </w:r>
    </w:p>
    <w:p w14:paraId="45E366CA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2.本合同经甲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乙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双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方盖章后生效。本合同一式肆份，甲乙双方各持贰份，具有同等法律效力。</w:t>
      </w:r>
    </w:p>
    <w:p w14:paraId="4A01DD65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 xml:space="preserve">甲方： </w:t>
      </w:r>
    </w:p>
    <w:p w14:paraId="4D9A3AC1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 xml:space="preserve">法定代表人（或授权代表）： </w:t>
      </w:r>
    </w:p>
    <w:p w14:paraId="08080CB8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乙方：</w:t>
      </w:r>
    </w:p>
    <w:p w14:paraId="71205B75">
      <w:pPr>
        <w:ind w:firstLine="560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法定代表人（或授权代表）：</w:t>
      </w:r>
    </w:p>
    <w:p w14:paraId="4A3234A2">
      <w:pPr>
        <w:ind w:firstLine="560"/>
        <w:jc w:val="right"/>
        <w:rPr>
          <w:rFonts w:hint="eastAsia" w:ascii="方正仿宋_GB2312" w:hAnsi="方正仿宋_GB2312" w:eastAsia="方正仿宋_GB2312" w:cs="方正仿宋_GB2312"/>
          <w:color w:val="auto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签订时间：202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u w:val="none"/>
        </w:rPr>
        <w:t>年【】月【】日</w:t>
      </w:r>
    </w:p>
    <w:sectPr>
      <w:headerReference r:id="rId3" w:type="default"/>
      <w:footerReference r:id="rId4" w:type="default"/>
      <w:pgSz w:w="11906" w:h="16838"/>
      <w:pgMar w:top="100" w:right="720" w:bottom="158" w:left="72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A3462B2-438C-4DD2-A558-FABE4502271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34A2B">
    <w:pPr>
      <w:pStyle w:val="3"/>
      <w:tabs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27B9821A">
                          <w:pPr>
                            <w:pStyle w:val="3"/>
                            <w:tabs>
                              <w:tab w:val="clear" w:pos="8306"/>
                            </w:tabs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Hf1Tnc0BAACgAwAADgAAAAAAAAABACAAAAAeAQAAZHJzL2Uy&#10;b0RvYy54bWxQSwUGAAAAAAYABgBZAQAAXQ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27B9821A">
                    <w:pPr>
                      <w:pStyle w:val="3"/>
                      <w:tabs>
                        <w:tab w:val="clear" w:pos="8306"/>
                      </w:tabs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6A34D"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8291C"/>
    <w:multiLevelType w:val="singleLevel"/>
    <w:tmpl w:val="1D18291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Mjg0YmFjODc0YmViM2E4ZDQyOTNjM2Y5YjNkNjQifQ=="/>
  </w:docVars>
  <w:rsids>
    <w:rsidRoot w:val="00000000"/>
    <w:rsid w:val="02A86215"/>
    <w:rsid w:val="111F0100"/>
    <w:rsid w:val="196B96A0"/>
    <w:rsid w:val="1A0861AD"/>
    <w:rsid w:val="1A803B54"/>
    <w:rsid w:val="1C6432AA"/>
    <w:rsid w:val="2FFD351F"/>
    <w:rsid w:val="35840A1B"/>
    <w:rsid w:val="35EB706D"/>
    <w:rsid w:val="367E38D6"/>
    <w:rsid w:val="3FF45FC1"/>
    <w:rsid w:val="49497D6B"/>
    <w:rsid w:val="4F81BCF4"/>
    <w:rsid w:val="5A6D69C5"/>
    <w:rsid w:val="5E7A3922"/>
    <w:rsid w:val="5FEFBA84"/>
    <w:rsid w:val="65FF3991"/>
    <w:rsid w:val="6DC01DFA"/>
    <w:rsid w:val="77CD2642"/>
    <w:rsid w:val="782A4851"/>
    <w:rsid w:val="7B3B1053"/>
    <w:rsid w:val="7FDA3A29"/>
    <w:rsid w:val="7FE3E38B"/>
    <w:rsid w:val="AFFDAB67"/>
    <w:rsid w:val="BEEF55D8"/>
    <w:rsid w:val="BFDF6DA7"/>
    <w:rsid w:val="D7FE3582"/>
    <w:rsid w:val="DFF9025B"/>
    <w:rsid w:val="E9CF49DF"/>
    <w:rsid w:val="EEFFBF6C"/>
    <w:rsid w:val="EFFB9642"/>
    <w:rsid w:val="F77DFDAD"/>
    <w:rsid w:val="F7FF4E95"/>
    <w:rsid w:val="F7FF99A5"/>
    <w:rsid w:val="FBEFEA47"/>
    <w:rsid w:val="FC9F003F"/>
    <w:rsid w:val="FEF72A54"/>
    <w:rsid w:val="FFBF74B3"/>
    <w:rsid w:val="FFE779C4"/>
    <w:rsid w:val="FFED611C"/>
    <w:rsid w:val="FFF7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1453</Words>
  <Characters>1494</Characters>
  <Lines>0</Lines>
  <Paragraphs>0</Paragraphs>
  <TotalTime>23</TotalTime>
  <ScaleCrop>false</ScaleCrop>
  <LinksUpToDate>false</LinksUpToDate>
  <CharactersWithSpaces>1498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user</dc:creator>
  <cp:lastModifiedBy>刘琨</cp:lastModifiedBy>
  <cp:lastPrinted>2025-07-25T02:49:00Z</cp:lastPrinted>
  <dcterms:modified xsi:type="dcterms:W3CDTF">2025-09-02T02:40:09Z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27C6CD755DFB2799BCEC8668587C7FB0_43</vt:lpwstr>
  </property>
  <property fmtid="{D5CDD505-2E9C-101B-9397-08002B2CF9AE}" pid="4" name="KSOTemplateDocerSaveRecord">
    <vt:lpwstr>eyJoZGlkIjoiMzUzMzFjYmI3M2EzYTJmZTAyZjA2ODY0NjBlNzE2MWEiLCJ1c2VySWQiOiIyMzAxMDA1MjYifQ==</vt:lpwstr>
  </property>
</Properties>
</file>